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22" w:rsidRPr="00D844B2" w:rsidRDefault="00ED1122" w:rsidP="00D844B2">
      <w:pPr>
        <w:tabs>
          <w:tab w:val="left" w:pos="600"/>
          <w:tab w:val="center" w:pos="4677"/>
        </w:tabs>
        <w:jc w:val="center"/>
        <w:rPr>
          <w:b/>
          <w:i/>
          <w:sz w:val="32"/>
          <w:szCs w:val="32"/>
        </w:rPr>
      </w:pPr>
    </w:p>
    <w:p w:rsidR="00ED1122" w:rsidRPr="00D844B2" w:rsidRDefault="00ED1122" w:rsidP="00D844B2">
      <w:pPr>
        <w:tabs>
          <w:tab w:val="left" w:pos="600"/>
          <w:tab w:val="center" w:pos="4677"/>
        </w:tabs>
        <w:jc w:val="center"/>
        <w:rPr>
          <w:b/>
          <w:i/>
          <w:sz w:val="32"/>
          <w:szCs w:val="32"/>
        </w:rPr>
      </w:pPr>
      <w:r w:rsidRPr="00D844B2">
        <w:rPr>
          <w:b/>
          <w:i/>
          <w:sz w:val="32"/>
          <w:szCs w:val="32"/>
        </w:rPr>
        <w:t>Паспорт школьного методического объединения</w:t>
      </w:r>
    </w:p>
    <w:p w:rsidR="00ED1122" w:rsidRPr="00D844B2" w:rsidRDefault="00ED1122" w:rsidP="00D844B2">
      <w:pPr>
        <w:jc w:val="center"/>
        <w:rPr>
          <w:b/>
          <w:i/>
          <w:sz w:val="32"/>
          <w:szCs w:val="32"/>
        </w:rPr>
      </w:pPr>
      <w:r w:rsidRPr="00D844B2">
        <w:rPr>
          <w:b/>
          <w:i/>
          <w:sz w:val="32"/>
          <w:szCs w:val="32"/>
        </w:rPr>
        <w:t xml:space="preserve">учителей </w:t>
      </w:r>
      <w:proofErr w:type="spellStart"/>
      <w:proofErr w:type="gramStart"/>
      <w:r w:rsidRPr="00D844B2">
        <w:rPr>
          <w:b/>
          <w:i/>
          <w:sz w:val="32"/>
          <w:szCs w:val="32"/>
        </w:rPr>
        <w:t>естественно-научного</w:t>
      </w:r>
      <w:proofErr w:type="spellEnd"/>
      <w:proofErr w:type="gramEnd"/>
      <w:r w:rsidRPr="00D844B2">
        <w:rPr>
          <w:b/>
          <w:i/>
          <w:sz w:val="32"/>
          <w:szCs w:val="32"/>
        </w:rPr>
        <w:t xml:space="preserve">  цикла.</w:t>
      </w:r>
    </w:p>
    <w:tbl>
      <w:tblPr>
        <w:tblStyle w:val="a7"/>
        <w:tblW w:w="0" w:type="auto"/>
        <w:tblLook w:val="04A0"/>
      </w:tblPr>
      <w:tblGrid>
        <w:gridCol w:w="1848"/>
        <w:gridCol w:w="7723"/>
      </w:tblGrid>
      <w:tr w:rsidR="00ED1122" w:rsidRPr="00D844B2" w:rsidTr="00ED112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Раздел паспорта ШМО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Содержание разделов</w:t>
            </w:r>
          </w:p>
        </w:tc>
      </w:tr>
      <w:tr w:rsidR="00ED1122" w:rsidRPr="00D844B2" w:rsidTr="00ED1122">
        <w:trPr>
          <w:trHeight w:val="55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Наименование ШМО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 xml:space="preserve">Методического объединения учителей </w:t>
            </w:r>
            <w:proofErr w:type="spellStart"/>
            <w:proofErr w:type="gramStart"/>
            <w:r w:rsidRPr="00D844B2"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D844B2">
              <w:rPr>
                <w:sz w:val="24"/>
                <w:szCs w:val="24"/>
              </w:rPr>
              <w:t xml:space="preserve">  цикла</w:t>
            </w:r>
          </w:p>
        </w:tc>
      </w:tr>
      <w:tr w:rsidR="00ED1122" w:rsidRPr="00D844B2" w:rsidTr="00ED1122">
        <w:trPr>
          <w:trHeight w:val="155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Цель и задачи деятельности ШМО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2" w:rsidRPr="00D844B2" w:rsidRDefault="00ED1122">
            <w:pPr>
              <w:rPr>
                <w:sz w:val="24"/>
                <w:szCs w:val="24"/>
              </w:rPr>
            </w:pPr>
          </w:p>
          <w:p w:rsidR="00ED1122" w:rsidRPr="00D844B2" w:rsidRDefault="00E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Тема: </w:t>
            </w:r>
            <w:r w:rsidRPr="00D844B2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образования через внедрение новых педагогических технологий. Совершенствование творческого потенциала личности учителя и ученика в условиях развивающей направленности обучения и воспитания – путь к формированию устойчивых познавательных</w:t>
            </w:r>
          </w:p>
          <w:p w:rsidR="00ED1122" w:rsidRPr="00D844B2" w:rsidRDefault="00ED11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Где основной целью было:</w:t>
            </w:r>
            <w:r w:rsidRPr="00D844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ED1122" w:rsidRPr="00D844B2" w:rsidRDefault="00ED1122" w:rsidP="0016763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на уроках и во внеурочной деятельности, используя возможности информационных и компьютерных технологий обучения.</w:t>
            </w:r>
          </w:p>
          <w:p w:rsidR="00ED1122" w:rsidRPr="00D844B2" w:rsidRDefault="00ED1122" w:rsidP="0016763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перехода к новому качеству образования </w:t>
            </w:r>
            <w:proofErr w:type="gramStart"/>
            <w:r w:rsidRPr="00D844B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84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122" w:rsidRPr="00D844B2" w:rsidRDefault="00ED1122" w:rsidP="0016763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нового содержания образования и современных педагогических и информационных технологий.</w:t>
            </w:r>
          </w:p>
          <w:p w:rsidR="00ED1122" w:rsidRPr="00D844B2" w:rsidRDefault="00ED1122" w:rsidP="0016763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</w:rPr>
              <w:t xml:space="preserve">Рост профессиональной компетенции; </w:t>
            </w:r>
          </w:p>
          <w:p w:rsidR="00ED1122" w:rsidRPr="00D844B2" w:rsidRDefault="00ED1122" w:rsidP="0016763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выявления, развития и реализации потенциальных способностей одарённых и высокомотивированных учащихся; </w:t>
            </w:r>
          </w:p>
          <w:p w:rsidR="00ED1122" w:rsidRPr="00D844B2" w:rsidRDefault="00ED1122" w:rsidP="0016763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мониторинговых исследований; </w:t>
            </w:r>
          </w:p>
          <w:p w:rsidR="00ED1122" w:rsidRPr="00D844B2" w:rsidRDefault="00ED1122" w:rsidP="0016763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единого информационного пространства; </w:t>
            </w:r>
          </w:p>
          <w:p w:rsidR="00ED1122" w:rsidRPr="00D844B2" w:rsidRDefault="00ED1122" w:rsidP="0016763E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воспитывающей роли урока.             </w:t>
            </w:r>
          </w:p>
          <w:p w:rsidR="00ED1122" w:rsidRPr="00D844B2" w:rsidRDefault="00ED1122">
            <w:pPr>
              <w:rPr>
                <w:sz w:val="24"/>
                <w:szCs w:val="24"/>
              </w:rPr>
            </w:pPr>
          </w:p>
        </w:tc>
      </w:tr>
      <w:tr w:rsidR="00ED1122" w:rsidRPr="00D844B2" w:rsidTr="00ED112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Михалёва Татьяна Борисовна, учитель математики и информатики, высшая квалификационная категория</w:t>
            </w:r>
          </w:p>
        </w:tc>
      </w:tr>
      <w:tr w:rsidR="00ED1122" w:rsidRPr="00D844B2" w:rsidTr="00ED112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Состав ШМО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Михалёва Татьяна Борисовна, учитель математики и  информатики,</w:t>
            </w:r>
          </w:p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Василенко Надежда Михайловна, учитель математики,</w:t>
            </w:r>
          </w:p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Еськова Ирина Владимировна, учитель математики,</w:t>
            </w:r>
          </w:p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 xml:space="preserve">Шумилова Лилия Анатольевна, учитель географии и биологии, </w:t>
            </w:r>
          </w:p>
        </w:tc>
      </w:tr>
      <w:tr w:rsidR="00ED1122" w:rsidRPr="00D844B2" w:rsidTr="00ED112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План работы ШМО на учебный год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2" w:rsidRPr="00D844B2" w:rsidRDefault="00ED1122">
            <w:pPr>
              <w:rPr>
                <w:sz w:val="24"/>
                <w:szCs w:val="24"/>
              </w:rPr>
            </w:pPr>
          </w:p>
        </w:tc>
      </w:tr>
      <w:tr w:rsidR="00ED1122" w:rsidRPr="00D844B2" w:rsidTr="00ED112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Новости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2" w:rsidRPr="00D844B2" w:rsidRDefault="00ED1122">
            <w:pPr>
              <w:rPr>
                <w:sz w:val="24"/>
                <w:szCs w:val="24"/>
              </w:rPr>
            </w:pPr>
          </w:p>
        </w:tc>
      </w:tr>
      <w:tr w:rsidR="00ED1122" w:rsidRPr="00D844B2" w:rsidTr="00ED112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Педагогический опыт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2" w:rsidRPr="00D844B2" w:rsidRDefault="00ED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2014-2015 </w:t>
            </w:r>
            <w:proofErr w:type="spellStart"/>
            <w:r w:rsidRPr="00D844B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844B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844B2"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D84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4B2" w:rsidRPr="00D84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школы  приняли участие </w:t>
            </w:r>
            <w:r w:rsidRPr="00D84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:rsidR="00D844B2" w:rsidRPr="00D844B2" w:rsidRDefault="00D84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>Михалёва Т.Б</w:t>
            </w:r>
          </w:p>
          <w:p w:rsidR="00ED1122" w:rsidRPr="00D844B2" w:rsidRDefault="00ED1122" w:rsidP="0016763E">
            <w:pPr>
              <w:pStyle w:val="a5"/>
              <w:numPr>
                <w:ilvl w:val="0"/>
                <w:numId w:val="4"/>
              </w:numPr>
              <w:ind w:left="22" w:firstLine="0"/>
            </w:pPr>
            <w:r w:rsidRPr="00D844B2">
              <w:t>Региональный конкурс ИКТО-2014., Диплом финалиста Регионального конкурса ИКТО-2014</w:t>
            </w:r>
          </w:p>
          <w:p w:rsidR="00ED1122" w:rsidRPr="00D844B2" w:rsidRDefault="00ED1122">
            <w:pPr>
              <w:pStyle w:val="a5"/>
            </w:pPr>
          </w:p>
          <w:p w:rsidR="00ED1122" w:rsidRPr="00D844B2" w:rsidRDefault="00ED1122">
            <w:pPr>
              <w:pStyle w:val="a5"/>
            </w:pPr>
            <w:r w:rsidRPr="00D844B2">
              <w:t xml:space="preserve">-«Внеклассное занятие с использованием ИКТ»-23 б. </w:t>
            </w:r>
            <w:hyperlink r:id="rId5" w:history="1">
              <w:r w:rsidRPr="00D844B2">
                <w:rPr>
                  <w:rStyle w:val="a3"/>
                </w:rPr>
                <w:t>http://www.akipkro.ru/images/Meropeiyatia/IKTO/2014rate_vneklass.docx</w:t>
              </w:r>
            </w:hyperlink>
          </w:p>
          <w:p w:rsidR="00ED1122" w:rsidRPr="00D844B2" w:rsidRDefault="00ED1122">
            <w:pPr>
              <w:pStyle w:val="a5"/>
            </w:pPr>
            <w:r w:rsidRPr="00D844B2">
              <w:t>-. «ЭОР» -19 б.</w:t>
            </w:r>
          </w:p>
          <w:p w:rsidR="00ED1122" w:rsidRPr="00D844B2" w:rsidRDefault="005835EA">
            <w:pPr>
              <w:pStyle w:val="a5"/>
            </w:pPr>
            <w:hyperlink r:id="rId6" w:history="1">
              <w:r w:rsidR="00ED1122" w:rsidRPr="00D844B2">
                <w:rPr>
                  <w:rStyle w:val="a3"/>
                </w:rPr>
                <w:t>http://www.akipkro.ru/images/Meropeiyatia/IKTO/2014rate_EOR.docx</w:t>
              </w:r>
            </w:hyperlink>
          </w:p>
          <w:p w:rsidR="00ED1122" w:rsidRPr="00D844B2" w:rsidRDefault="00ED1122">
            <w:pPr>
              <w:pStyle w:val="a5"/>
            </w:pPr>
            <w:r w:rsidRPr="00D844B2">
              <w:t xml:space="preserve">- «Урок с использованием современного учебного оборудования»-27 б. </w:t>
            </w:r>
            <w:hyperlink r:id="rId7" w:history="1">
              <w:r w:rsidRPr="00D844B2">
                <w:rPr>
                  <w:rStyle w:val="a3"/>
                </w:rPr>
                <w:t>http://www.akipkro.ru/images/Meropeiyatia/IKTO/2014rate_lesson.docx</w:t>
              </w:r>
            </w:hyperlink>
          </w:p>
          <w:p w:rsidR="00ED1122" w:rsidRPr="00D844B2" w:rsidRDefault="00ED1122">
            <w:pPr>
              <w:pStyle w:val="a5"/>
            </w:pPr>
            <w:r w:rsidRPr="00D844B2">
              <w:t xml:space="preserve">-  ИКТ-проект  -21 б </w:t>
            </w:r>
            <w:hyperlink r:id="rId8" w:history="1">
              <w:r w:rsidRPr="00D844B2">
                <w:rPr>
                  <w:rStyle w:val="a3"/>
                </w:rPr>
                <w:t>http://www.akipkro.ru/images/Meropeiyatia/IKTO/2014rate_IKT_proekt.docx</w:t>
              </w:r>
            </w:hyperlink>
          </w:p>
          <w:p w:rsidR="00ED1122" w:rsidRPr="00D844B2" w:rsidRDefault="00E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22" w:rsidRPr="00D844B2" w:rsidRDefault="00ED1122" w:rsidP="0016763E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на финале ИКТО-2014 ,АКИПКРО, «Использование  современного учебного оборудования и ЭОР на уроке математики», учитель математики Михалёва Т.Б.</w:t>
            </w:r>
          </w:p>
          <w:p w:rsidR="00ED1122" w:rsidRPr="00D844B2" w:rsidRDefault="00ED1122" w:rsidP="0016763E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</w:rPr>
              <w:t xml:space="preserve">Михалёва  Т.Б. является  общественным экспертом  </w:t>
            </w:r>
            <w:hyperlink r:id="rId9" w:history="1">
              <w:r w:rsidRPr="00D844B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E5E5E5"/>
                </w:rPr>
                <w:t>Краевого профессионального объединения учителей математики</w:t>
              </w:r>
            </w:hyperlink>
            <w:r w:rsidRPr="00D8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122" w:rsidRPr="00D844B2" w:rsidRDefault="00ED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4B2">
              <w:rPr>
                <w:rStyle w:val="current"/>
                <w:sz w:val="24"/>
                <w:szCs w:val="24"/>
                <w:shd w:val="clear" w:color="auto" w:fill="E5E5E5"/>
              </w:rPr>
              <w:t xml:space="preserve">Список экспертов (математика </w:t>
            </w:r>
            <w:hyperlink r:id="rId10" w:history="1">
              <w:r w:rsidRPr="00D844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http://www.akipkro.ru/kpop-main/kpmo-matematiki/obshchestvenno-professionalnaya-ekspertiza-matem/spisok-ekspertov-matematika.html</w:t>
              </w:r>
            </w:hyperlink>
            <w:proofErr w:type="gramEnd"/>
          </w:p>
          <w:p w:rsidR="00ED1122" w:rsidRPr="00D844B2" w:rsidRDefault="00ED1122" w:rsidP="0016763E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textAlignment w:val="baseline"/>
              <w:rPr>
                <w:rStyle w:val="current"/>
                <w:bCs/>
                <w:sz w:val="24"/>
                <w:szCs w:val="24"/>
                <w:shd w:val="clear" w:color="auto" w:fill="E5E5E5"/>
              </w:rPr>
            </w:pPr>
            <w:r w:rsidRPr="00D844B2">
              <w:rPr>
                <w:rFonts w:ascii="Times New Roman" w:hAnsi="Times New Roman"/>
                <w:sz w:val="24"/>
                <w:szCs w:val="24"/>
              </w:rPr>
              <w:t xml:space="preserve">В разделе </w:t>
            </w:r>
            <w:hyperlink r:id="rId11" w:history="1">
              <w:r w:rsidRPr="00D844B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E5E5E5"/>
                </w:rPr>
                <w:t>Краевое профессиональное объединение учителей математики</w:t>
              </w:r>
            </w:hyperlink>
            <w:r w:rsidRPr="00D84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4B2">
              <w:rPr>
                <w:rStyle w:val="current"/>
                <w:bCs/>
                <w:sz w:val="24"/>
                <w:szCs w:val="24"/>
                <w:shd w:val="clear" w:color="auto" w:fill="E5E5E5"/>
              </w:rPr>
              <w:t>Педагогический опыт размещены  разработки уроков в 2015 г. -2 работы.</w:t>
            </w:r>
          </w:p>
          <w:p w:rsidR="00ED1122" w:rsidRPr="00D844B2" w:rsidRDefault="00ED1122" w:rsidP="0016763E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44B2">
              <w:rPr>
                <w:rFonts w:ascii="Times New Roman" w:hAnsi="Times New Roman"/>
                <w:sz w:val="24"/>
                <w:szCs w:val="24"/>
              </w:rPr>
              <w:t xml:space="preserve">На сайте АКИАЦ </w:t>
            </w:r>
            <w:r w:rsidRPr="00D844B2">
              <w:rPr>
                <w:rFonts w:ascii="Times New Roman" w:hAnsi="Times New Roman"/>
                <w:bCs/>
                <w:smallCaps/>
                <w:sz w:val="24"/>
                <w:szCs w:val="24"/>
              </w:rPr>
              <w:t>КГБУО "Алтайский краевой информационно-аналитический центр"</w:t>
            </w:r>
            <w:r w:rsidRPr="00D844B2">
              <w:rPr>
                <w:rFonts w:ascii="Times New Roman" w:hAnsi="Times New Roman"/>
                <w:sz w:val="24"/>
                <w:szCs w:val="24"/>
              </w:rPr>
              <w:t xml:space="preserve">  - расположена разработка урока Михалёвой Т.Б.</w:t>
            </w:r>
          </w:p>
          <w:p w:rsidR="00ED1122" w:rsidRPr="00D844B2" w:rsidRDefault="005835EA">
            <w:pPr>
              <w:pStyle w:val="a6"/>
              <w:spacing w:line="293" w:lineRule="atLeast"/>
              <w:rPr>
                <w:sz w:val="24"/>
                <w:szCs w:val="24"/>
              </w:rPr>
            </w:pPr>
            <w:hyperlink r:id="rId12" w:history="1">
              <w:r w:rsidR="00ED1122" w:rsidRPr="00D844B2">
                <w:rPr>
                  <w:rStyle w:val="a3"/>
                  <w:rFonts w:ascii="Times New Roman" w:hAnsi="Times New Roman"/>
                  <w:smallCaps/>
                  <w:sz w:val="24"/>
                  <w:szCs w:val="24"/>
                </w:rPr>
                <w:t>Депозитарий электронных образовательных ресурсов</w:t>
              </w:r>
            </w:hyperlink>
            <w:r w:rsidR="00ED1122" w:rsidRPr="00D84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ED1122" w:rsidRPr="00D844B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http://eor.edu22.info/index.php/depozitarij/cat_view/2-osnovnoe-i-srednee-obshchee-obrazovanie/15-matematika?start=5-</w:t>
              </w:r>
            </w:hyperlink>
          </w:p>
          <w:p w:rsidR="00ED1122" w:rsidRPr="00D844B2" w:rsidRDefault="00ED1122">
            <w:pPr>
              <w:pStyle w:val="a6"/>
              <w:spacing w:line="293" w:lineRule="atLeast"/>
              <w:rPr>
                <w:sz w:val="24"/>
                <w:szCs w:val="24"/>
              </w:rPr>
            </w:pPr>
          </w:p>
          <w:p w:rsidR="00D844B2" w:rsidRPr="00D844B2" w:rsidRDefault="00D844B2" w:rsidP="00D844B2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Шумилова Л.А. – приняла участие в XI Краевой научно-практической конференции «Здоровое поколение </w:t>
            </w:r>
            <w:proofErr w:type="spellStart"/>
            <w:proofErr w:type="gramStart"/>
            <w:r w:rsidRPr="00D844B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XXI</w:t>
            </w:r>
            <w:proofErr w:type="gramEnd"/>
            <w:r w:rsidRPr="00D844B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века</w:t>
            </w:r>
            <w:proofErr w:type="spellEnd"/>
            <w:r w:rsidRPr="00D844B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»  15.04.2015г. (сертификат), </w:t>
            </w:r>
          </w:p>
          <w:p w:rsidR="00D844B2" w:rsidRPr="00D844B2" w:rsidRDefault="00D844B2" w:rsidP="00D844B2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844B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окружном </w:t>
            </w:r>
            <w:proofErr w:type="gramStart"/>
            <w:r w:rsidRPr="00D844B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семинаре</w:t>
            </w:r>
            <w:proofErr w:type="gramEnd"/>
            <w:r w:rsidRPr="00D844B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«Школа здоровья как фактор повышения качества образования» при  АКИПКРО 10.12.2014г (сертификат)</w:t>
            </w:r>
          </w:p>
          <w:p w:rsidR="00ED1122" w:rsidRPr="00D844B2" w:rsidRDefault="00ED1122">
            <w:pPr>
              <w:pStyle w:val="a6"/>
              <w:spacing w:line="293" w:lineRule="atLeast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D844B2" w:rsidRPr="00D844B2" w:rsidRDefault="00D844B2">
            <w:pPr>
              <w:pStyle w:val="a6"/>
              <w:spacing w:line="293" w:lineRule="atLeast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ED1122" w:rsidRPr="00D844B2" w:rsidRDefault="00ED1122">
            <w:pPr>
              <w:rPr>
                <w:sz w:val="24"/>
                <w:szCs w:val="24"/>
              </w:rPr>
            </w:pPr>
          </w:p>
        </w:tc>
      </w:tr>
      <w:tr w:rsidR="00ED1122" w:rsidRPr="00D844B2" w:rsidTr="00ED112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2" w:rsidRPr="00D844B2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lastRenderedPageBreak/>
              <w:t>Полезные ссылки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2" w:rsidRPr="00EF51E1" w:rsidRDefault="00ED1122">
            <w:pPr>
              <w:rPr>
                <w:sz w:val="24"/>
                <w:szCs w:val="24"/>
              </w:rPr>
            </w:pPr>
            <w:r w:rsidRPr="00D844B2">
              <w:rPr>
                <w:sz w:val="24"/>
                <w:szCs w:val="24"/>
              </w:rPr>
              <w:t xml:space="preserve">Главное управление образования и молодёжной политики Алтайского края - </w:t>
            </w:r>
            <w:hyperlink r:id="rId14" w:history="1">
              <w:r w:rsidRPr="00D844B2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www.educaltai.ru</w:t>
              </w:r>
            </w:hyperlink>
          </w:p>
          <w:p w:rsidR="00ED1122" w:rsidRPr="00D844B2" w:rsidRDefault="00ED1122">
            <w:pPr>
              <w:rPr>
                <w:rFonts w:ascii="Arial" w:hAnsi="Arial" w:cs="Arial"/>
                <w:color w:val="009030"/>
                <w:sz w:val="24"/>
                <w:szCs w:val="24"/>
                <w:shd w:val="clear" w:color="auto" w:fill="FFFFFF"/>
              </w:rPr>
            </w:pPr>
            <w:r w:rsidRPr="00D844B2">
              <w:rPr>
                <w:rFonts w:ascii="Arial" w:hAnsi="Arial" w:cs="Arial"/>
                <w:color w:val="009030"/>
                <w:sz w:val="24"/>
                <w:szCs w:val="24"/>
                <w:shd w:val="clear" w:color="auto" w:fill="FFFFFF"/>
              </w:rPr>
              <w:t>Издательский центр «</w:t>
            </w:r>
            <w:proofErr w:type="spellStart"/>
            <w:r w:rsidRPr="00D844B2">
              <w:rPr>
                <w:rFonts w:ascii="Arial" w:hAnsi="Arial" w:cs="Arial"/>
                <w:color w:val="00903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Pr="00D844B2">
              <w:rPr>
                <w:rFonts w:ascii="Arial" w:hAnsi="Arial" w:cs="Arial"/>
                <w:color w:val="009030"/>
                <w:sz w:val="24"/>
                <w:szCs w:val="24"/>
                <w:shd w:val="clear" w:color="auto" w:fill="FFFFFF"/>
              </w:rPr>
              <w:t xml:space="preserve">» - </w:t>
            </w:r>
            <w:hyperlink r:id="rId15" w:history="1">
              <w:r w:rsidRPr="00D844B2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www.vgf.ru</w:t>
              </w:r>
            </w:hyperlink>
          </w:p>
          <w:p w:rsidR="00ED1122" w:rsidRPr="00D844B2" w:rsidRDefault="00ED1122">
            <w:pPr>
              <w:rPr>
                <w:rFonts w:ascii="Arial" w:hAnsi="Arial" w:cs="Arial"/>
                <w:color w:val="009030"/>
                <w:sz w:val="24"/>
                <w:szCs w:val="24"/>
                <w:shd w:val="clear" w:color="auto" w:fill="FFFFFF"/>
              </w:rPr>
            </w:pPr>
            <w:r w:rsidRPr="00D844B2">
              <w:rPr>
                <w:sz w:val="24"/>
                <w:szCs w:val="24"/>
              </w:rPr>
              <w:t xml:space="preserve">Издательство «Просвещение» -   </w:t>
            </w:r>
            <w:hyperlink r:id="rId16" w:history="1">
              <w:r w:rsidRPr="00D844B2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www.prosv.ru</w:t>
              </w:r>
            </w:hyperlink>
          </w:p>
          <w:p w:rsidR="00ED1122" w:rsidRPr="00D844B2" w:rsidRDefault="00ED1122">
            <w:pPr>
              <w:rPr>
                <w:sz w:val="24"/>
                <w:szCs w:val="24"/>
              </w:rPr>
            </w:pPr>
          </w:p>
          <w:p w:rsidR="00ED1122" w:rsidRPr="00D844B2" w:rsidRDefault="00ED1122">
            <w:pPr>
              <w:rPr>
                <w:sz w:val="24"/>
                <w:szCs w:val="24"/>
              </w:rPr>
            </w:pPr>
          </w:p>
        </w:tc>
      </w:tr>
    </w:tbl>
    <w:p w:rsidR="00ED1122" w:rsidRPr="00D844B2" w:rsidRDefault="00ED1122" w:rsidP="00ED1122">
      <w:pPr>
        <w:rPr>
          <w:sz w:val="24"/>
          <w:szCs w:val="24"/>
          <w:lang w:eastAsia="en-US"/>
        </w:rPr>
      </w:pPr>
    </w:p>
    <w:p w:rsidR="00ED1122" w:rsidRPr="00D844B2" w:rsidRDefault="00ED1122" w:rsidP="00ED1122">
      <w:pPr>
        <w:rPr>
          <w:sz w:val="24"/>
          <w:szCs w:val="24"/>
        </w:rPr>
      </w:pPr>
    </w:p>
    <w:p w:rsidR="00ED1122" w:rsidRPr="00D844B2" w:rsidRDefault="00ED1122" w:rsidP="00ED1122">
      <w:pPr>
        <w:rPr>
          <w:sz w:val="24"/>
          <w:szCs w:val="24"/>
        </w:rPr>
      </w:pPr>
    </w:p>
    <w:p w:rsidR="00ED1122" w:rsidRPr="00D844B2" w:rsidRDefault="00ED1122" w:rsidP="00ED1122">
      <w:pPr>
        <w:rPr>
          <w:sz w:val="24"/>
          <w:szCs w:val="24"/>
        </w:rPr>
      </w:pPr>
    </w:p>
    <w:p w:rsidR="00ED1122" w:rsidRPr="00D844B2" w:rsidRDefault="00ED1122" w:rsidP="00ED1122">
      <w:pPr>
        <w:rPr>
          <w:sz w:val="24"/>
          <w:szCs w:val="24"/>
        </w:rPr>
      </w:pPr>
    </w:p>
    <w:p w:rsidR="00ED1122" w:rsidRPr="00D844B2" w:rsidRDefault="00ED1122" w:rsidP="00ED1122">
      <w:pPr>
        <w:rPr>
          <w:sz w:val="24"/>
          <w:szCs w:val="24"/>
        </w:rPr>
      </w:pPr>
    </w:p>
    <w:p w:rsidR="00ED1122" w:rsidRPr="00D844B2" w:rsidRDefault="00ED1122" w:rsidP="00ED1122">
      <w:pPr>
        <w:rPr>
          <w:sz w:val="24"/>
          <w:szCs w:val="24"/>
        </w:rPr>
      </w:pPr>
    </w:p>
    <w:p w:rsidR="00113654" w:rsidRPr="00D844B2" w:rsidRDefault="00113654">
      <w:pPr>
        <w:rPr>
          <w:sz w:val="24"/>
          <w:szCs w:val="24"/>
        </w:rPr>
      </w:pPr>
    </w:p>
    <w:sectPr w:rsidR="00113654" w:rsidRPr="00D844B2" w:rsidSect="0011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54DE"/>
    <w:multiLevelType w:val="hybridMultilevel"/>
    <w:tmpl w:val="C994B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B7EFB"/>
    <w:multiLevelType w:val="hybridMultilevel"/>
    <w:tmpl w:val="B920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D0338"/>
    <w:multiLevelType w:val="hybridMultilevel"/>
    <w:tmpl w:val="96EA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F5C06"/>
    <w:multiLevelType w:val="hybridMultilevel"/>
    <w:tmpl w:val="FC0AC2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D1122"/>
    <w:rsid w:val="00113654"/>
    <w:rsid w:val="005835EA"/>
    <w:rsid w:val="00D844B2"/>
    <w:rsid w:val="00ED1122"/>
    <w:rsid w:val="00E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122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ED11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ED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D1122"/>
    <w:pPr>
      <w:ind w:left="720"/>
      <w:contextualSpacing/>
    </w:pPr>
    <w:rPr>
      <w:rFonts w:eastAsiaTheme="minorHAnsi"/>
      <w:lang w:eastAsia="en-US"/>
    </w:rPr>
  </w:style>
  <w:style w:type="character" w:customStyle="1" w:styleId="current">
    <w:name w:val="current"/>
    <w:basedOn w:val="a0"/>
    <w:rsid w:val="00ED1122"/>
  </w:style>
  <w:style w:type="table" w:styleId="a7">
    <w:name w:val="Table Grid"/>
    <w:basedOn w:val="a1"/>
    <w:uiPriority w:val="59"/>
    <w:rsid w:val="00ED11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kro.ru/images/Meropeiyatia/IKTO/2014rate_IKT_proekt.docx" TargetMode="External"/><Relationship Id="rId13" Type="http://schemas.openxmlformats.org/officeDocument/2006/relationships/hyperlink" Target="http://eor.edu22.info/index.php/depozitarij/cat_view/2-osnovnoe-i-srednee-obshchee-obrazovanie/15-matematika?start=5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ipkro.ru/images/Meropeiyatia/IKTO/2014rate_lesson.docx" TargetMode="External"/><Relationship Id="rId12" Type="http://schemas.openxmlformats.org/officeDocument/2006/relationships/hyperlink" Target="http://eor.edu22.info/index.php/depozitarij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s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kipkro.ru/images/Meropeiyatia/IKTO/2014rate_EOR.docx" TargetMode="External"/><Relationship Id="rId11" Type="http://schemas.openxmlformats.org/officeDocument/2006/relationships/hyperlink" Target="http://www.akipkro.ru/kpop-main/kpmo-matematiki.html" TargetMode="External"/><Relationship Id="rId5" Type="http://schemas.openxmlformats.org/officeDocument/2006/relationships/hyperlink" Target="http://www.akipkro.ru/images/Meropeiyatia/IKTO/2014rate_vneklass.docx" TargetMode="External"/><Relationship Id="rId15" Type="http://schemas.openxmlformats.org/officeDocument/2006/relationships/hyperlink" Target="http://www.vgf.ru" TargetMode="External"/><Relationship Id="rId10" Type="http://schemas.openxmlformats.org/officeDocument/2006/relationships/hyperlink" Target="http://www.akipkro.ru/kpop-main/kpmo-matematiki/obshchestvenno-professionalnaya-ekspertiza-matem/spisok-ekspertov-matema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ipkro.ru/kpop-main/kpmo-matematiki.html" TargetMode="External"/><Relationship Id="rId14" Type="http://schemas.openxmlformats.org/officeDocument/2006/relationships/hyperlink" Target="http://www.educ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2015-06-11T05:31:00Z</dcterms:created>
  <dcterms:modified xsi:type="dcterms:W3CDTF">2015-06-11T08:38:00Z</dcterms:modified>
</cp:coreProperties>
</file>